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C4" w:rsidRPr="00F64E79" w:rsidRDefault="005837C4" w:rsidP="00F64E79">
      <w:pPr>
        <w:tabs>
          <w:tab w:val="left" w:pos="4140"/>
        </w:tabs>
        <w:rPr>
          <w:rFonts w:ascii="Sylfaen" w:hAnsi="Sylfaen"/>
          <w:noProof/>
          <w:lang w:val="ka-GE" w:eastAsia="ru-RU"/>
        </w:rPr>
      </w:pPr>
    </w:p>
    <w:p w:rsidR="002861AF" w:rsidRPr="00F64E79" w:rsidRDefault="002861AF" w:rsidP="001330BF">
      <w:pPr>
        <w:tabs>
          <w:tab w:val="left" w:pos="4140"/>
        </w:tabs>
        <w:jc w:val="center"/>
        <w:rPr>
          <w:rFonts w:ascii="Sylfaen" w:hAnsi="Sylfaen"/>
          <w:b/>
          <w:lang w:val="ka-GE"/>
        </w:rPr>
      </w:pPr>
      <w:r w:rsidRPr="00F64E79">
        <w:rPr>
          <w:b/>
          <w:noProof/>
        </w:rPr>
        <w:drawing>
          <wp:inline distT="0" distB="0" distL="0" distR="0">
            <wp:extent cx="6477000" cy="1609725"/>
            <wp:effectExtent l="19050" t="0" r="0" b="0"/>
            <wp:docPr id="1" name="Picture 1" descr="axaliq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xaliqud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7F9" w:rsidRPr="00A87C72" w:rsidRDefault="00B347F9" w:rsidP="00A87C72">
      <w:pPr>
        <w:rPr>
          <w:rFonts w:ascii="Sylfaen" w:hAnsi="Sylfaen"/>
          <w:lang w:val="ka-GE"/>
        </w:rPr>
      </w:pPr>
      <w:r w:rsidRPr="00B347F9">
        <w:rPr>
          <w:rFonts w:ascii="AcadNusx" w:hAnsi="AcadNusx"/>
          <w:lang w:val="ka-GE"/>
        </w:rPr>
        <w:t xml:space="preserve">  </w:t>
      </w:r>
      <w:r>
        <w:rPr>
          <w:rFonts w:ascii="Sylfaen" w:hAnsi="Sylfaen"/>
          <w:lang w:val="ka-GE"/>
        </w:rPr>
        <w:t>1-02/2</w:t>
      </w:r>
      <w:r w:rsidR="00D7497C">
        <w:rPr>
          <w:rFonts w:ascii="Sylfaen" w:hAnsi="Sylfaen"/>
          <w:lang w:val="ka-GE"/>
        </w:rPr>
        <w:t>20</w:t>
      </w:r>
      <w:r w:rsidR="002861AF" w:rsidRPr="00B347F9">
        <w:rPr>
          <w:rFonts w:ascii="AcadNusx" w:hAnsi="AcadNusx"/>
          <w:lang w:val="ka-GE"/>
        </w:rPr>
        <w:t xml:space="preserve">                                        </w:t>
      </w:r>
      <w:r w:rsidR="00792A51" w:rsidRPr="00B347F9">
        <w:rPr>
          <w:rFonts w:ascii="AcadNusx" w:hAnsi="AcadNusx"/>
          <w:lang w:val="ka-GE"/>
        </w:rPr>
        <w:t xml:space="preserve">    </w:t>
      </w:r>
      <w:r w:rsidR="002861AF" w:rsidRPr="00B347F9">
        <w:rPr>
          <w:rFonts w:ascii="AcadNusx" w:hAnsi="AcadNusx"/>
          <w:lang w:val="ka-GE"/>
        </w:rPr>
        <w:t xml:space="preserve"> </w:t>
      </w:r>
      <w:r w:rsidR="005837C4">
        <w:rPr>
          <w:rFonts w:ascii="Sylfaen" w:hAnsi="Sylfaen"/>
          <w:lang w:val="ka-GE"/>
        </w:rPr>
        <w:t xml:space="preserve">  </w:t>
      </w:r>
      <w:r w:rsidR="00792A51">
        <w:rPr>
          <w:rFonts w:ascii="Sylfaen" w:hAnsi="Sylfaen"/>
          <w:lang w:val="ka-GE"/>
        </w:rPr>
        <w:t xml:space="preserve">   </w:t>
      </w:r>
      <w:r w:rsidR="00AA7146">
        <w:rPr>
          <w:rFonts w:ascii="Sylfaen" w:hAnsi="Sylfaen"/>
          <w:lang w:val="ka-GE"/>
        </w:rPr>
        <w:t xml:space="preserve"> </w:t>
      </w:r>
      <w:r w:rsidRPr="00B347F9">
        <w:rPr>
          <w:rFonts w:ascii="AcadNusx" w:hAnsi="AcadNusx"/>
          <w:lang w:val="ka-GE"/>
        </w:rPr>
        <w:t xml:space="preserve"> </w:t>
      </w:r>
      <w:r w:rsidR="00CB2D3E">
        <w:rPr>
          <w:rFonts w:ascii="Sylfaen" w:hAnsi="Sylfaen"/>
          <w:lang w:val="ka-GE"/>
        </w:rPr>
        <w:t xml:space="preserve">                           </w:t>
      </w:r>
      <w:r>
        <w:rPr>
          <w:rFonts w:ascii="Sylfaen" w:hAnsi="Sylfaen"/>
          <w:lang w:val="ka-GE"/>
        </w:rPr>
        <w:t xml:space="preserve">      </w:t>
      </w:r>
      <w:r w:rsidRPr="00B347F9">
        <w:rPr>
          <w:rFonts w:ascii="AcadNusx" w:hAnsi="AcadNusx"/>
          <w:lang w:val="ka-GE"/>
        </w:rPr>
        <w:t xml:space="preserve"> </w:t>
      </w:r>
      <w:r w:rsidR="00CB2D3E">
        <w:rPr>
          <w:rFonts w:ascii="Sylfaen" w:hAnsi="Sylfaen"/>
          <w:lang w:val="ka-GE"/>
        </w:rPr>
        <w:t>29</w:t>
      </w:r>
      <w:r>
        <w:rPr>
          <w:rFonts w:ascii="Sylfaen" w:hAnsi="Sylfaen"/>
          <w:lang w:val="ka-GE"/>
        </w:rPr>
        <w:t>.07.</w:t>
      </w:r>
      <w:r w:rsidR="00CB2D3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2019</w:t>
      </w:r>
      <w:r w:rsidRPr="00B347F9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>წ.</w:t>
      </w:r>
    </w:p>
    <w:p w:rsidR="00B347F9" w:rsidRPr="00C85E88" w:rsidRDefault="00B347F9" w:rsidP="00B347F9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DA0AE9" w:rsidRDefault="004B37C5" w:rsidP="00DA0AE9">
      <w:pPr>
        <w:spacing w:after="0"/>
        <w:ind w:left="5310" w:hanging="5310"/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საქართველოს  კარდიოლოგთა  ასოციაციის      პრეზიდენტს,  </w:t>
      </w:r>
    </w:p>
    <w:p w:rsidR="00D7497C" w:rsidRDefault="004B37C5" w:rsidP="00DA0AE9">
      <w:pPr>
        <w:spacing w:after="0"/>
        <w:ind w:left="5310" w:hanging="531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  სულხან    ლომინაძეს</w:t>
      </w:r>
    </w:p>
    <w:p w:rsidR="00DA0AE9" w:rsidRPr="00C85E88" w:rsidRDefault="00DA0AE9" w:rsidP="00DA0AE9">
      <w:pPr>
        <w:spacing w:after="0"/>
        <w:ind w:left="5310" w:hanging="5310"/>
        <w:jc w:val="right"/>
        <w:rPr>
          <w:rFonts w:ascii="Sylfaen" w:hAnsi="Sylfaen"/>
          <w:lang w:val="ka-GE"/>
        </w:rPr>
      </w:pPr>
    </w:p>
    <w:p w:rsidR="00D7497C" w:rsidRPr="00B347F9" w:rsidRDefault="00DA0AE9" w:rsidP="00DA0AE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DA0AE9">
        <w:rPr>
          <w:rFonts w:ascii="Sylfaen" w:hAnsi="Sylfaen"/>
          <w:b/>
          <w:sz w:val="24"/>
          <w:szCs w:val="24"/>
          <w:lang w:val="ka-GE"/>
        </w:rPr>
        <w:t>ასლი</w:t>
      </w:r>
      <w:r>
        <w:rPr>
          <w:rFonts w:ascii="Sylfaen" w:hAnsi="Sylfaen"/>
          <w:sz w:val="24"/>
          <w:szCs w:val="24"/>
          <w:lang w:val="ka-GE"/>
        </w:rPr>
        <w:t xml:space="preserve">: </w:t>
      </w:r>
      <w:r w:rsidR="00D7497C" w:rsidRPr="00B347F9">
        <w:rPr>
          <w:rFonts w:ascii="Sylfaen" w:hAnsi="Sylfaen"/>
          <w:sz w:val="24"/>
          <w:szCs w:val="24"/>
          <w:lang w:val="ka-GE"/>
        </w:rPr>
        <w:t xml:space="preserve">სსიპ    სამედიცინო   საქმიანობის  სახელმწიფო </w:t>
      </w:r>
    </w:p>
    <w:p w:rsidR="00D7497C" w:rsidRPr="00B347F9" w:rsidRDefault="00D7497C" w:rsidP="00D7497C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B347F9">
        <w:rPr>
          <w:rFonts w:ascii="Sylfaen" w:hAnsi="Sylfaen"/>
          <w:sz w:val="24"/>
          <w:szCs w:val="24"/>
          <w:lang w:val="ka-GE"/>
        </w:rPr>
        <w:t xml:space="preserve">რეგულირების    სააგენტოს  უფროსის </w:t>
      </w:r>
    </w:p>
    <w:p w:rsidR="00D7497C" w:rsidRPr="00B347F9" w:rsidRDefault="00D7497C" w:rsidP="00D7497C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B347F9">
        <w:rPr>
          <w:rFonts w:ascii="Sylfaen" w:hAnsi="Sylfaen"/>
          <w:sz w:val="24"/>
          <w:szCs w:val="24"/>
          <w:lang w:val="ka-GE"/>
        </w:rPr>
        <w:t>მოვალეობის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B347F9">
        <w:rPr>
          <w:rFonts w:ascii="Sylfaen" w:hAnsi="Sylfaen"/>
          <w:sz w:val="24"/>
          <w:szCs w:val="24"/>
          <w:lang w:val="ka-GE"/>
        </w:rPr>
        <w:t xml:space="preserve"> შემსრულებელს </w:t>
      </w:r>
    </w:p>
    <w:p w:rsidR="00D7497C" w:rsidRPr="00B347F9" w:rsidRDefault="00D7497C" w:rsidP="00D7497C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 w:rsidRPr="00B347F9">
        <w:rPr>
          <w:rFonts w:ascii="Sylfaen" w:hAnsi="Sylfaen"/>
          <w:sz w:val="24"/>
          <w:szCs w:val="24"/>
          <w:lang w:val="ka-GE"/>
        </w:rPr>
        <w:t xml:space="preserve">ბატონ   </w:t>
      </w:r>
      <w:r>
        <w:rPr>
          <w:rFonts w:ascii="Sylfaen" w:hAnsi="Sylfaen"/>
          <w:sz w:val="24"/>
          <w:szCs w:val="24"/>
          <w:lang w:val="ka-GE"/>
        </w:rPr>
        <w:t xml:space="preserve">თეიმურაზ  </w:t>
      </w:r>
      <w:r w:rsidRPr="00B347F9">
        <w:rPr>
          <w:rFonts w:ascii="Sylfaen" w:hAnsi="Sylfaen"/>
          <w:sz w:val="24"/>
          <w:szCs w:val="24"/>
          <w:lang w:val="ka-GE"/>
        </w:rPr>
        <w:t xml:space="preserve"> პირველაშვილს</w:t>
      </w:r>
    </w:p>
    <w:p w:rsidR="00A87C72" w:rsidRDefault="00D7497C" w:rsidP="00D7497C">
      <w:pPr>
        <w:ind w:left="5310" w:hanging="53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</w:t>
      </w:r>
    </w:p>
    <w:p w:rsid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გრაცის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(ავსტრია) საუნივერსიტეტო კლინიკის პროფესორს, ოტო დაპუნტს,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გააჩნია  კლინიკური,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ექპერიმენტული და სამეცნიერო სამუშაოების მრავალწლიანი გამოცდილება. გარდა სტანდარტული კარდიოქირურგიული ოპერაციებისა იგი წარმატებით ხელმძღვანელობს  იმ ოპერაციებს</w:t>
      </w:r>
      <w:r w:rsidR="00EE2B0C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რომლებიც ითვლება ყველაზე უფრო თანამედროვედ და რომელთა ნაწილიც საქართველოში ჯერ არ განხორციელებულა.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(ჩამონათვალი იხ.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ქვემოთ) გარდა ამისა,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იგი გახლავთ ოფიციალური კონსულტანტი და პროქტორი ისეთი ავტორიტეტული კომპანიების, როგორიც არის </w:t>
      </w:r>
      <w:r w:rsidRPr="00A87C72">
        <w:rPr>
          <w:rFonts w:ascii="Sylfaen" w:hAnsi="Sylfaen"/>
          <w:sz w:val="24"/>
          <w:szCs w:val="24"/>
          <w:lang w:val="ka-GE"/>
        </w:rPr>
        <w:t xml:space="preserve">Medtronic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Pr="00A87C72">
        <w:rPr>
          <w:rFonts w:ascii="Sylfaen" w:hAnsi="Sylfaen"/>
          <w:sz w:val="24"/>
          <w:szCs w:val="24"/>
          <w:lang w:val="ka-GE"/>
        </w:rPr>
        <w:t>Livanova</w:t>
      </w:r>
      <w:r>
        <w:rPr>
          <w:rFonts w:ascii="Sylfaen" w:hAnsi="Sylfaen"/>
          <w:sz w:val="24"/>
          <w:szCs w:val="24"/>
          <w:lang w:val="ka-GE"/>
        </w:rPr>
        <w:t>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რაც საფუძველს მისცემს  ამ კომპანიებს</w:t>
      </w:r>
      <w:r w:rsidR="00CB2D3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რომ განახორციელონ უფრო მაღალტექნოლოგირი პროექტები საქართველოში.</w:t>
      </w:r>
    </w:p>
    <w:p w:rsid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პროფესორი დაპუნტის მიერ შესრულებული ოპერაციების კატეგორიები,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რომელთა უმრავლესობაც  საქართველოში არ ჩატარებულა:</w:t>
      </w:r>
    </w:p>
    <w:p w:rsid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1) სარქვლოვანი ქირურგია:  მინიინვაზიური მიდგომით,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ენდოსკოპის გამოყენებით,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სარქვლოვანი პათოლოგიების რეკონსტრუქცია/პროტეზირება</w:t>
      </w:r>
      <w:r w:rsidR="00D7497C">
        <w:rPr>
          <w:rFonts w:ascii="Sylfaen" w:hAnsi="Sylfaen"/>
          <w:sz w:val="24"/>
          <w:szCs w:val="24"/>
          <w:lang w:val="ka-GE"/>
        </w:rPr>
        <w:t>;</w:t>
      </w:r>
    </w:p>
    <w:p w:rsid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უნაკერო სარქვლების(Enable / Medtronic, Perceval / Livanova) აქტიური იმპლანტაცია მინიინვაზიური მიდგომების დროს.</w:t>
      </w:r>
      <w:r w:rsidR="00CB2D3E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გამოცდილება:</w:t>
      </w:r>
      <w:r w:rsidR="00CB2D3E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500 ზე მეტი წარმატებული ოპერაცია</w:t>
      </w:r>
      <w:r w:rsidR="00D7497C">
        <w:rPr>
          <w:rFonts w:ascii="Sylfaen" w:hAnsi="Sylfaen"/>
          <w:sz w:val="24"/>
          <w:szCs w:val="24"/>
          <w:lang w:val="ka-GE"/>
        </w:rPr>
        <w:t>;</w:t>
      </w:r>
    </w:p>
    <w:p w:rsidR="00A87C72" w:rsidRDefault="00A87C72" w:rsidP="00586F6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2) აშშ-ში მიღებული გამოცდილების საფუძველზე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(რამოდენიმე წლიანი მუშაობა პროფესორ Dr. Randall Griepp) 1000 ზე მეტი აბდომინალური და მუცლის აორტის ქირურგია და მათი კომბინაცია</w:t>
      </w:r>
      <w:r w:rsidR="00D7497C">
        <w:rPr>
          <w:rFonts w:ascii="Sylfaen" w:hAnsi="Sylfaen"/>
          <w:sz w:val="24"/>
          <w:szCs w:val="24"/>
          <w:lang w:val="ka-GE"/>
        </w:rPr>
        <w:t>;</w:t>
      </w:r>
    </w:p>
    <w:p w:rsidR="00A87C72" w:rsidRDefault="00A87C72" w:rsidP="00A87C72">
      <w:pPr>
        <w:jc w:val="both"/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Prof. Hans Borst(  Hannover Medical School)-თან მიღებული გამოცდილების საფუძველზე </w:t>
      </w:r>
      <w:r w:rsidRPr="00A87C72">
        <w:rPr>
          <w:rFonts w:ascii="Calibri" w:hAnsi="Calibri" w:cs="Calibri"/>
          <w:color w:val="000000"/>
          <w:sz w:val="24"/>
          <w:szCs w:val="24"/>
          <w:shd w:val="clear" w:color="auto" w:fill="FFFFFF"/>
          <w:lang w:val="ka-GE"/>
        </w:rPr>
        <w:t>"frozen elephant trunk operation"</w:t>
      </w:r>
      <w: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-ის ასეულობით წარმატებული ოპერაცია. ჰიბრიდული პროტეზის გამოყენებით</w:t>
      </w:r>
      <w:r w:rsid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;</w:t>
      </w:r>
    </w:p>
    <w:p w:rsid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  <w:r w:rsidRPr="00A87C72">
        <w:rPr>
          <w:rFonts w:ascii="Sylfaen" w:hAnsi="Sylfaen"/>
          <w:sz w:val="24"/>
          <w:szCs w:val="24"/>
          <w:lang w:val="ka-GE"/>
        </w:rPr>
        <w:t>3)</w:t>
      </w:r>
      <w:r>
        <w:rPr>
          <w:rFonts w:ascii="Sylfaen" w:hAnsi="Sylfaen"/>
          <w:sz w:val="24"/>
          <w:szCs w:val="24"/>
          <w:lang w:val="ka-GE"/>
        </w:rPr>
        <w:t>. გრაცის და ინსბრუკის საუნივერსიტეტო კლინიკის ტრანსპლანტაციის პროგრამის ხელძღვანელი.</w:t>
      </w:r>
      <w:r w:rsidR="00CB2D3E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>აგრეთვე გულ-ფილტვის გადანერგვის ხელძღვანელი მოზრდილებსა და პედიატრიული მიმართულებით</w:t>
      </w:r>
      <w:r w:rsidR="00D7497C">
        <w:rPr>
          <w:rFonts w:ascii="Sylfaen" w:hAnsi="Sylfaen"/>
          <w:sz w:val="24"/>
          <w:szCs w:val="24"/>
          <w:lang w:val="ka-GE"/>
        </w:rPr>
        <w:t>;</w:t>
      </w:r>
    </w:p>
    <w:p w:rsid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4). პედიატრიული გულის ქირურგიის სრული სპექტრი და მრავალწლიანი გამოცდილება</w:t>
      </w:r>
      <w:r w:rsidR="00CB2D3E">
        <w:rPr>
          <w:rFonts w:ascii="Sylfaen" w:hAnsi="Sylfaen"/>
          <w:sz w:val="24"/>
          <w:szCs w:val="24"/>
          <w:lang w:val="ka-GE"/>
        </w:rPr>
        <w:t>;</w:t>
      </w:r>
    </w:p>
    <w:p w:rsidR="00A87C72" w:rsidRPr="00D7497C" w:rsidRDefault="00A87C72" w:rsidP="00A87C72">
      <w:pPr>
        <w:jc w:val="both"/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5). ინტერვენციული სარქვლოვანი პროცედურები:მრავალწლიანი გამოცდილება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ka-GE"/>
        </w:rPr>
        <w:t>TAVI, MitraClip</w:t>
      </w:r>
      <w:r w:rsid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;</w:t>
      </w:r>
    </w:p>
    <w:p w:rsidR="00A87C72" w:rsidRDefault="00A87C72" w:rsidP="00A87C72">
      <w:pPr>
        <w:pStyle w:val="CommentText"/>
        <w:jc w:val="both"/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6). ტერმინალური გულის უკმარისობის ქირურგია: მრავალწლიანი გამოცდილებით,</w:t>
      </w:r>
      <w:r w:rsidR="00CB2D3E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ტერმინალური გულის უკმარისობის მქონე პაციენტებში  ასეულობით ECMO,VAD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ka-GE"/>
        </w:rPr>
        <w:t> (Heart Mate III, Heart Ware etc</w:t>
      </w:r>
      <w: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).</w:t>
      </w:r>
      <w:r w:rsidR="00CB2D3E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 </w:t>
      </w:r>
      <w: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იმპლანტაცია.</w:t>
      </w:r>
    </w:p>
    <w:p w:rsidR="00A87C72" w:rsidRPr="00A87C72" w:rsidRDefault="00CB2D3E" w:rsidP="00A87C7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კარდიოლოგიური  </w:t>
      </w:r>
      <w:r w:rsidR="00A87C72" w:rsidRPr="00A87C72">
        <w:rPr>
          <w:rFonts w:ascii="Sylfaen" w:hAnsi="Sylfaen"/>
          <w:sz w:val="24"/>
          <w:szCs w:val="24"/>
          <w:lang w:val="ka-GE"/>
        </w:rPr>
        <w:t>კლინიკა „გული“-ს კარდიოქირურგიის დეპარტამენტი,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87C72" w:rsidRPr="00A87C72">
        <w:rPr>
          <w:rFonts w:ascii="Sylfaen" w:hAnsi="Sylfaen"/>
          <w:sz w:val="24"/>
          <w:szCs w:val="24"/>
          <w:lang w:val="ka-GE"/>
        </w:rPr>
        <w:t>გარდა ზემოთ აღნიშნული პროცედურების ჩატარებისა,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87C72" w:rsidRPr="00A87C72">
        <w:rPr>
          <w:rFonts w:ascii="Sylfaen" w:hAnsi="Sylfaen"/>
          <w:sz w:val="24"/>
          <w:szCs w:val="24"/>
          <w:lang w:val="ka-GE"/>
        </w:rPr>
        <w:t>მიზნად ისახავს იმ პაციენტების მკურნალობას,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87C72" w:rsidRPr="00A87C72">
        <w:rPr>
          <w:rFonts w:ascii="Sylfaen" w:hAnsi="Sylfaen"/>
          <w:sz w:val="24"/>
          <w:szCs w:val="24"/>
          <w:lang w:val="ka-GE"/>
        </w:rPr>
        <w:t xml:space="preserve">რომელებსაც აღენიშნებათ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87C72" w:rsidRPr="00A87C72">
        <w:rPr>
          <w:rFonts w:ascii="Sylfaen" w:hAnsi="Sylfaen"/>
          <w:sz w:val="24"/>
          <w:szCs w:val="24"/>
          <w:lang w:val="ka-GE"/>
        </w:rPr>
        <w:t>გულის უკმარისობის ტერმინალური სტადია.</w:t>
      </w:r>
    </w:p>
    <w:p w:rsidR="00A87C72" w:rsidRP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  <w:r w:rsidRPr="00A87C72">
        <w:rPr>
          <w:rFonts w:ascii="Sylfaen" w:hAnsi="Sylfaen"/>
          <w:sz w:val="24"/>
          <w:szCs w:val="24"/>
          <w:lang w:val="ka-GE"/>
        </w:rPr>
        <w:t>ზემოთ აღნიშნული დაავადების მქონე პაციენტები,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მრავლად არიან როგორც ჩვენს კლინიკაში,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ასევე  საქართველოს სხვადასხვა  კლინიკებში.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სამწუხაროდ,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მათ მიმართ განხორციელებული მკურნალობა არ შეესაბამება თანამედროვე მკურნალობის სტანდარტებს და შესაბამისად დიაგნოზი-გულის უკმარისობის ტერმინალური სტადია-წარმოადგენს განაჩენს.</w:t>
      </w:r>
    </w:p>
    <w:p w:rsidR="00A87C72" w:rsidRP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  <w:r w:rsidRPr="00A87C72">
        <w:rPr>
          <w:rFonts w:ascii="Sylfaen" w:hAnsi="Sylfaen"/>
          <w:sz w:val="24"/>
          <w:szCs w:val="24"/>
          <w:lang w:val="ka-GE"/>
        </w:rPr>
        <w:t xml:space="preserve"> მოგეხსენებათ,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რომ თანამედროვე მედიცინაში,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აქტიურად გამოიყენება გულის დამხმარე ელექტრომექანიკური მოწყობილებები,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რომლებიც ტერმინალური სტადიის მქონე პაციენტების მდგომარეობას საგრძნობლად აუმჯობესებს. იგი მიიჩნევა როგორც</w:t>
      </w:r>
      <w:r w:rsidRPr="00A87C72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 </w:t>
      </w:r>
      <w:hyperlink r:id="rId5" w:history="1">
        <w:r w:rsidRPr="00A87C72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  <w:lang w:val="ka-GE"/>
          </w:rPr>
          <w:t>bridge to transplantation</w:t>
        </w:r>
      </w:hyperlink>
      <w:r w:rsidRPr="00A87C72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 </w:t>
      </w:r>
      <w:r w:rsidRPr="00A87C72">
        <w:rPr>
          <w:rFonts w:ascii="Sylfaen" w:hAnsi="Sylfaen"/>
          <w:sz w:val="24"/>
          <w:szCs w:val="24"/>
          <w:lang w:val="ka-GE"/>
        </w:rPr>
        <w:t xml:space="preserve"> ან  </w:t>
      </w:r>
      <w:r w:rsidRPr="00A87C72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 </w:t>
      </w:r>
      <w:hyperlink r:id="rId6" w:history="1">
        <w:r w:rsidRPr="00A87C72">
          <w:rPr>
            <w:rStyle w:val="Hyperlink"/>
            <w:rFonts w:ascii="Arial" w:hAnsi="Arial" w:cs="Arial"/>
            <w:color w:val="0B0080"/>
            <w:sz w:val="24"/>
            <w:szCs w:val="24"/>
            <w:shd w:val="clear" w:color="auto" w:fill="FFFFFF"/>
            <w:lang w:val="ka-GE"/>
          </w:rPr>
          <w:t>destination therapy</w:t>
        </w:r>
      </w:hyperlink>
      <w:r w:rsidRPr="00A87C72">
        <w:rPr>
          <w:rFonts w:ascii="Sylfaen" w:hAnsi="Sylfaen"/>
          <w:sz w:val="24"/>
          <w:szCs w:val="24"/>
          <w:lang w:val="ka-GE"/>
        </w:rPr>
        <w:t xml:space="preserve"> .</w:t>
      </w:r>
    </w:p>
    <w:p w:rsidR="00A87C72" w:rsidRP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  <w:r w:rsidRPr="00A87C72">
        <w:rPr>
          <w:rFonts w:ascii="Sylfaen" w:hAnsi="Sylfaen"/>
          <w:sz w:val="24"/>
          <w:szCs w:val="24"/>
          <w:lang w:val="ka-GE"/>
        </w:rPr>
        <w:t>გვინდა მოვიწვიოთ,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გრაცის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(ავსტრია) საუნივერსიტეტო კლინიკის პროფესორი,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კარდიოქირურგი ოტო დაპუნტი  (</w:t>
      </w:r>
      <w:r w:rsidRPr="00A87C72">
        <w:rPr>
          <w:rFonts w:ascii="Sylfaen" w:hAnsi="Sylfaen"/>
          <w:sz w:val="24"/>
          <w:szCs w:val="24"/>
        </w:rPr>
        <w:t xml:space="preserve">Otto </w:t>
      </w:r>
      <w:proofErr w:type="spellStart"/>
      <w:r w:rsidRPr="00A87C72">
        <w:rPr>
          <w:rFonts w:ascii="Sylfaen" w:hAnsi="Sylfaen"/>
          <w:sz w:val="24"/>
          <w:szCs w:val="24"/>
        </w:rPr>
        <w:t>Dapunt</w:t>
      </w:r>
      <w:proofErr w:type="spellEnd"/>
      <w:r w:rsidRPr="00A87C72">
        <w:rPr>
          <w:rFonts w:ascii="Sylfaen" w:hAnsi="Sylfaen"/>
          <w:sz w:val="24"/>
          <w:szCs w:val="24"/>
          <w:lang w:val="ka-GE"/>
        </w:rPr>
        <w:t>)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 xml:space="preserve">რომელსაც აქვს უდიდესი გამოცდილება თანამედროვე კარდიოქირურგიის თეორიულ და პრაქტიკულ ასპექტში და გარდა ზემოთ აღნიშნული ოპერაციებისა, განვახორციელოთ საქართველოში პირველად </w:t>
      </w:r>
      <w:r w:rsidRPr="00A87C72">
        <w:rPr>
          <w:rFonts w:ascii="Sylfaen" w:hAnsi="Sylfaen"/>
          <w:sz w:val="24"/>
          <w:szCs w:val="24"/>
        </w:rPr>
        <w:t>LVAD-</w:t>
      </w:r>
      <w:r w:rsidRPr="00A87C72">
        <w:rPr>
          <w:rFonts w:ascii="Sylfaen" w:hAnsi="Sylfaen"/>
          <w:sz w:val="24"/>
          <w:szCs w:val="24"/>
          <w:lang w:val="ka-GE"/>
        </w:rPr>
        <w:t>ის იმპლანტაცია, ამ გამოცდილების საფუძველზე შემდგომში საქართველოს მოქალაქეებს ექნებათ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 xml:space="preserve"> შანსი  ამ 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 xml:space="preserve">მძიმე 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>დაავადებასთან</w:t>
      </w:r>
      <w:r w:rsidR="00CB2D3E">
        <w:rPr>
          <w:rFonts w:ascii="Sylfaen" w:hAnsi="Sylfaen"/>
          <w:sz w:val="24"/>
          <w:szCs w:val="24"/>
          <w:lang w:val="ka-GE"/>
        </w:rPr>
        <w:t xml:space="preserve"> </w:t>
      </w:r>
      <w:r w:rsidRPr="00A87C72">
        <w:rPr>
          <w:rFonts w:ascii="Sylfaen" w:hAnsi="Sylfaen"/>
          <w:sz w:val="24"/>
          <w:szCs w:val="24"/>
          <w:lang w:val="ka-GE"/>
        </w:rPr>
        <w:t xml:space="preserve"> ბრძოლის.</w:t>
      </w:r>
    </w:p>
    <w:p w:rsidR="00A87C72" w:rsidRPr="00A87C72" w:rsidRDefault="00A87C72" w:rsidP="00A87C72">
      <w:pPr>
        <w:jc w:val="both"/>
        <w:rPr>
          <w:rFonts w:ascii="Sylfaen" w:hAnsi="Sylfaen"/>
          <w:sz w:val="24"/>
          <w:szCs w:val="24"/>
          <w:lang w:val="ka-GE"/>
        </w:rPr>
      </w:pPr>
    </w:p>
    <w:p w:rsidR="00CB2D3E" w:rsidRDefault="00CB2D3E" w:rsidP="00A87C72">
      <w:pP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</w:p>
    <w:p w:rsidR="00A87C72" w:rsidRPr="00D7497C" w:rsidRDefault="00A87C72" w:rsidP="00CB2D3E">
      <w:pPr>
        <w:jc w:val="both"/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პროფესორ</w:t>
      </w:r>
      <w:r w:rsidR="002C17E5"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დაპუნტს</w:t>
      </w:r>
      <w:r w:rsidR="002C17E5"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გააჩნია </w:t>
      </w:r>
      <w:r w:rsidR="002C17E5"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სამეცნიერო მუშაობის  უდიდესი  გამოცდილება,</w:t>
      </w:r>
      <w:r w:rsidR="002C17E5"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CB2D3E"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რაც საშუალებას</w:t>
      </w:r>
      <w:r w:rsidR="002C17E5"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მოგვცემს </w:t>
      </w:r>
      <w:r w:rsidR="00CB2D3E"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კიდევ უფრო განვავითაროთ მეცნიერება კარდიოქირურგიის მიმართულებით</w:t>
      </w:r>
      <w:r w:rsidR="00CB2D3E"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.</w:t>
      </w:r>
    </w:p>
    <w:p w:rsidR="00A87C72" w:rsidRPr="00D7497C" w:rsidRDefault="00A87C72" w:rsidP="00CB2D3E">
      <w:pPr>
        <w:jc w:val="both"/>
        <w:rPr>
          <w:rFonts w:ascii="Sylfaen" w:hAnsi="Sylfaen"/>
          <w:sz w:val="24"/>
          <w:szCs w:val="24"/>
          <w:lang w:val="ka-GE"/>
        </w:rPr>
      </w:pPr>
      <w:r w:rsidRPr="00D7497C">
        <w:rPr>
          <w:rFonts w:ascii="Sylfaen" w:hAnsi="Sylfaen"/>
          <w:sz w:val="24"/>
          <w:szCs w:val="24"/>
          <w:lang w:val="ka-GE"/>
        </w:rPr>
        <w:t xml:space="preserve">ზემოთ </w:t>
      </w:r>
      <w:r w:rsidR="002C17E5" w:rsidRPr="00D7497C">
        <w:rPr>
          <w:rFonts w:ascii="Sylfaen" w:hAnsi="Sylfaen"/>
          <w:sz w:val="24"/>
          <w:szCs w:val="24"/>
          <w:lang w:val="ka-GE"/>
        </w:rPr>
        <w:t xml:space="preserve"> </w:t>
      </w:r>
      <w:r w:rsidRPr="00D7497C">
        <w:rPr>
          <w:rFonts w:ascii="Sylfaen" w:hAnsi="Sylfaen"/>
          <w:sz w:val="24"/>
          <w:szCs w:val="24"/>
          <w:lang w:val="ka-GE"/>
        </w:rPr>
        <w:t>აღნიშნულის</w:t>
      </w:r>
      <w:r w:rsidR="002C17E5" w:rsidRPr="00D7497C">
        <w:rPr>
          <w:rFonts w:ascii="Sylfaen" w:hAnsi="Sylfaen"/>
          <w:sz w:val="24"/>
          <w:szCs w:val="24"/>
          <w:lang w:val="ka-GE"/>
        </w:rPr>
        <w:t xml:space="preserve"> </w:t>
      </w:r>
      <w:r w:rsidRPr="00D7497C">
        <w:rPr>
          <w:rFonts w:ascii="Sylfaen" w:hAnsi="Sylfaen"/>
          <w:sz w:val="24"/>
          <w:szCs w:val="24"/>
          <w:lang w:val="ka-GE"/>
        </w:rPr>
        <w:t xml:space="preserve"> მიზნით,</w:t>
      </w:r>
      <w:r w:rsidR="002C17E5" w:rsidRPr="00D7497C">
        <w:rPr>
          <w:rFonts w:ascii="Sylfaen" w:hAnsi="Sylfaen"/>
          <w:sz w:val="24"/>
          <w:szCs w:val="24"/>
          <w:lang w:val="ka-GE"/>
        </w:rPr>
        <w:t xml:space="preserve"> </w:t>
      </w:r>
      <w:r w:rsidRPr="00D7497C">
        <w:rPr>
          <w:rFonts w:ascii="Sylfaen" w:hAnsi="Sylfaen"/>
          <w:sz w:val="24"/>
          <w:szCs w:val="24"/>
          <w:lang w:val="ka-GE"/>
        </w:rPr>
        <w:t>გთხოვთ</w:t>
      </w:r>
      <w:r w:rsidR="002C17E5" w:rsidRPr="00D7497C">
        <w:rPr>
          <w:rFonts w:ascii="Sylfaen" w:hAnsi="Sylfaen"/>
          <w:sz w:val="24"/>
          <w:szCs w:val="24"/>
          <w:lang w:val="ka-GE"/>
        </w:rPr>
        <w:t xml:space="preserve"> </w:t>
      </w:r>
      <w:r w:rsidRPr="00D7497C">
        <w:rPr>
          <w:rFonts w:ascii="Sylfaen" w:hAnsi="Sylfaen"/>
          <w:sz w:val="24"/>
          <w:szCs w:val="24"/>
          <w:lang w:val="ka-GE"/>
        </w:rPr>
        <w:t xml:space="preserve"> პროფესორი</w:t>
      </w:r>
      <w:r w:rsidR="002C17E5" w:rsidRPr="00D7497C">
        <w:rPr>
          <w:rFonts w:ascii="Sylfaen" w:hAnsi="Sylfaen"/>
          <w:sz w:val="24"/>
          <w:szCs w:val="24"/>
          <w:lang w:val="ka-GE"/>
        </w:rPr>
        <w:t xml:space="preserve"> </w:t>
      </w:r>
      <w:r w:rsidRPr="00D7497C">
        <w:rPr>
          <w:rFonts w:ascii="Sylfaen" w:hAnsi="Sylfaen"/>
          <w:sz w:val="24"/>
          <w:szCs w:val="24"/>
          <w:lang w:val="ka-GE"/>
        </w:rPr>
        <w:t xml:space="preserve"> ოტო</w:t>
      </w:r>
      <w:r w:rsidR="002C17E5" w:rsidRPr="00D7497C">
        <w:rPr>
          <w:rFonts w:ascii="Sylfaen" w:hAnsi="Sylfaen"/>
          <w:sz w:val="24"/>
          <w:szCs w:val="24"/>
          <w:lang w:val="ka-GE"/>
        </w:rPr>
        <w:t xml:space="preserve"> </w:t>
      </w:r>
      <w:r w:rsidRPr="00D7497C">
        <w:rPr>
          <w:rFonts w:ascii="Sylfaen" w:hAnsi="Sylfaen"/>
          <w:sz w:val="24"/>
          <w:szCs w:val="24"/>
          <w:lang w:val="ka-GE"/>
        </w:rPr>
        <w:t xml:space="preserve"> დაპუნტისთვის</w:t>
      </w:r>
      <w:r w:rsidR="002C17E5" w:rsidRPr="00D7497C">
        <w:rPr>
          <w:rFonts w:ascii="Sylfaen" w:hAnsi="Sylfaen"/>
          <w:sz w:val="24"/>
          <w:szCs w:val="24"/>
          <w:lang w:val="ka-GE"/>
        </w:rPr>
        <w:t xml:space="preserve"> </w:t>
      </w:r>
      <w:r w:rsidRPr="00D7497C">
        <w:rPr>
          <w:rFonts w:ascii="Sylfaen" w:hAnsi="Sylfaen"/>
          <w:sz w:val="24"/>
          <w:szCs w:val="24"/>
          <w:lang w:val="ka-GE"/>
        </w:rPr>
        <w:t xml:space="preserve"> კარდიოქირურგის   </w:t>
      </w:r>
      <w:r w:rsidR="00CB2D3E" w:rsidRPr="00D7497C">
        <w:rPr>
          <w:rFonts w:ascii="Sylfaen" w:hAnsi="Sylfaen"/>
          <w:sz w:val="24"/>
          <w:szCs w:val="24"/>
          <w:lang w:val="ka-GE"/>
        </w:rPr>
        <w:t xml:space="preserve">დროებით  1  წლიან  </w:t>
      </w:r>
      <w:r w:rsidRPr="00D7497C">
        <w:rPr>
          <w:rFonts w:ascii="Sylfaen" w:hAnsi="Sylfaen"/>
          <w:sz w:val="24"/>
          <w:szCs w:val="24"/>
          <w:lang w:val="ka-GE"/>
        </w:rPr>
        <w:t>ლიცენზიას</w:t>
      </w:r>
      <w:r w:rsidR="00CB2D3E" w:rsidRPr="00D7497C">
        <w:rPr>
          <w:rFonts w:ascii="Sylfaen" w:hAnsi="Sylfaen"/>
          <w:sz w:val="24"/>
          <w:szCs w:val="24"/>
          <w:lang w:val="ka-GE"/>
        </w:rPr>
        <w:t>.</w:t>
      </w:r>
    </w:p>
    <w:p w:rsidR="00A87C72" w:rsidRPr="00D7497C" w:rsidRDefault="00A87C72" w:rsidP="00CB2D3E">
      <w:pPr>
        <w:jc w:val="both"/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მზად</w:t>
      </w:r>
      <w:r w:rsidR="00DA0AE9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ვართ</w:t>
      </w:r>
      <w:r w:rsidR="00DA0AE9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და სიამოვნებით</w:t>
      </w:r>
      <w:r w:rsidR="00DA0AE9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გიპასუხებთ </w:t>
      </w:r>
      <w:r w:rsidR="00DA0AE9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ყველა </w:t>
      </w:r>
      <w:r w:rsidR="00DA0AE9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დამატებით </w:t>
      </w:r>
      <w:r w:rsidR="00DA0AE9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შეკითხვაზე</w:t>
      </w:r>
      <w:r w:rsidR="00CB2D3E"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.</w:t>
      </w:r>
    </w:p>
    <w:p w:rsidR="00586F65" w:rsidRDefault="00586F65" w:rsidP="00CB2D3E">
      <w:pPr>
        <w:jc w:val="both"/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</w:p>
    <w:p w:rsidR="002C17E5" w:rsidRPr="00D13B8E" w:rsidRDefault="002C17E5" w:rsidP="00CB2D3E">
      <w:pPr>
        <w:jc w:val="both"/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  <w:r w:rsidRPr="00D7497C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წერილს თან ერთვის   ოტო დაპუნტის  დოკუმენტაცია.</w:t>
      </w:r>
    </w:p>
    <w:p w:rsidR="00CB2D3E" w:rsidRDefault="00CB2D3E" w:rsidP="00A87C72">
      <w:pP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</w:p>
    <w:p w:rsidR="00A87C72" w:rsidRDefault="00A87C72" w:rsidP="00A87C72">
      <w:pP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პატივისცემით</w:t>
      </w:r>
      <w:r w:rsidR="00586F65"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,</w:t>
      </w:r>
    </w:p>
    <w:p w:rsidR="00CB2D3E" w:rsidRDefault="00CB2D3E" w:rsidP="00A87C72">
      <w:pP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</w:p>
    <w:p w:rsidR="00CB2D3E" w:rsidRDefault="00CB2D3E" w:rsidP="00A87C72">
      <w:pP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კარდიოლოგიური კლინიკა „გული“-ს</w:t>
      </w:r>
    </w:p>
    <w:p w:rsidR="00CB2D3E" w:rsidRDefault="00CB2D3E" w:rsidP="00A87C72">
      <w:pP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Calibri"/>
          <w:color w:val="000000"/>
          <w:sz w:val="24"/>
          <w:szCs w:val="24"/>
          <w:shd w:val="clear" w:color="auto" w:fill="FFFFFF"/>
          <w:lang w:val="ka-GE"/>
        </w:rPr>
        <w:t>გენერალური დირექტორი:                                                                    ანზორ მელია</w:t>
      </w:r>
    </w:p>
    <w:p w:rsidR="00CB2D3E" w:rsidRPr="00CB2D3E" w:rsidRDefault="00CB2D3E" w:rsidP="00A87C72">
      <w:pPr>
        <w:rPr>
          <w:rFonts w:ascii="Sylfaen" w:hAnsi="Sylfaen" w:cs="Calibri"/>
          <w:color w:val="000000"/>
          <w:shd w:val="clear" w:color="auto" w:fill="FFFFFF"/>
          <w:lang w:val="ka-GE"/>
        </w:rPr>
      </w:pPr>
    </w:p>
    <w:p w:rsidR="00A87C72" w:rsidRDefault="00A87C72" w:rsidP="00A87C72">
      <w:pPr>
        <w:rPr>
          <w:rFonts w:ascii="Sylfaen" w:hAnsi="Sylfaen"/>
          <w:lang w:val="ka-GE"/>
        </w:rPr>
      </w:pPr>
    </w:p>
    <w:p w:rsidR="00A87C72" w:rsidRDefault="00CB2D3E" w:rsidP="00A87C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კარდიოლოგიური  </w:t>
      </w:r>
      <w:r w:rsidR="00A87C72">
        <w:rPr>
          <w:rFonts w:ascii="Sylfaen" w:hAnsi="Sylfaen"/>
          <w:lang w:val="ka-GE"/>
        </w:rPr>
        <w:t xml:space="preserve">კლინიკა </w:t>
      </w:r>
      <w:r>
        <w:rPr>
          <w:rFonts w:ascii="Sylfaen" w:hAnsi="Sylfaen"/>
          <w:lang w:val="ka-GE"/>
        </w:rPr>
        <w:t xml:space="preserve"> </w:t>
      </w:r>
      <w:r w:rsidR="00A87C72">
        <w:rPr>
          <w:rFonts w:ascii="Sylfaen" w:hAnsi="Sylfaen"/>
          <w:lang w:val="ka-GE"/>
        </w:rPr>
        <w:t>„გული“</w:t>
      </w:r>
      <w:r>
        <w:rPr>
          <w:rFonts w:ascii="Sylfaen" w:hAnsi="Sylfaen"/>
          <w:lang w:val="ka-GE"/>
        </w:rPr>
        <w:t>-ს</w:t>
      </w:r>
    </w:p>
    <w:p w:rsidR="00A87C72" w:rsidRDefault="00A87C72" w:rsidP="00A87C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კარდიოქირურგიის დეპარტამენტის ხელმძღვანელი,</w:t>
      </w:r>
      <w:r w:rsidR="00CB2D3E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კარდიოქირურგი</w:t>
      </w:r>
    </w:p>
    <w:p w:rsidR="00A87C72" w:rsidRDefault="00A87C72" w:rsidP="00A87C72">
      <w:pPr>
        <w:rPr>
          <w:rFonts w:ascii="Sylfaen" w:hAnsi="Sylfaen"/>
        </w:rPr>
      </w:pPr>
      <w:r>
        <w:rPr>
          <w:rFonts w:ascii="Sylfaen" w:hAnsi="Sylfaen"/>
          <w:lang w:val="ka-GE"/>
        </w:rPr>
        <w:t>გიორგი ბახსოლიანი</w:t>
      </w:r>
    </w:p>
    <w:p w:rsidR="00A87C72" w:rsidRDefault="00A87C72" w:rsidP="00A87C72">
      <w:pPr>
        <w:rPr>
          <w:rFonts w:ascii="Sylfaen" w:hAnsi="Sylfaen"/>
          <w:lang w:val="ka-GE"/>
        </w:rPr>
      </w:pPr>
    </w:p>
    <w:p w:rsidR="00AA7146" w:rsidRPr="00B347F9" w:rsidRDefault="00AA7146" w:rsidP="00AA7146">
      <w:pPr>
        <w:rPr>
          <w:rFonts w:ascii="Sylfaen" w:hAnsi="Sylfaen"/>
          <w:sz w:val="24"/>
          <w:szCs w:val="24"/>
          <w:lang w:val="ka-GE"/>
        </w:rPr>
      </w:pPr>
    </w:p>
    <w:sectPr w:rsidR="00AA7146" w:rsidRPr="00B347F9" w:rsidSect="001330BF">
      <w:pgSz w:w="12240" w:h="15840"/>
      <w:pgMar w:top="426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0404"/>
    <w:rsid w:val="00106FF9"/>
    <w:rsid w:val="001330BF"/>
    <w:rsid w:val="00135E39"/>
    <w:rsid w:val="00236C1F"/>
    <w:rsid w:val="002861AF"/>
    <w:rsid w:val="00286C3A"/>
    <w:rsid w:val="002C17E5"/>
    <w:rsid w:val="00370404"/>
    <w:rsid w:val="003C3BD3"/>
    <w:rsid w:val="003F7023"/>
    <w:rsid w:val="00433047"/>
    <w:rsid w:val="004805FF"/>
    <w:rsid w:val="004A450D"/>
    <w:rsid w:val="004B37C5"/>
    <w:rsid w:val="005837C4"/>
    <w:rsid w:val="00586F65"/>
    <w:rsid w:val="005E714B"/>
    <w:rsid w:val="00623C00"/>
    <w:rsid w:val="00647D57"/>
    <w:rsid w:val="006F3A7C"/>
    <w:rsid w:val="007370EA"/>
    <w:rsid w:val="0076177C"/>
    <w:rsid w:val="00792A51"/>
    <w:rsid w:val="007E4DD3"/>
    <w:rsid w:val="00817BA2"/>
    <w:rsid w:val="008305FA"/>
    <w:rsid w:val="008A15E1"/>
    <w:rsid w:val="00975636"/>
    <w:rsid w:val="00975A0A"/>
    <w:rsid w:val="00A309BD"/>
    <w:rsid w:val="00A31740"/>
    <w:rsid w:val="00A87C72"/>
    <w:rsid w:val="00AA7146"/>
    <w:rsid w:val="00B347F9"/>
    <w:rsid w:val="00B53DD8"/>
    <w:rsid w:val="00B818C5"/>
    <w:rsid w:val="00BE2785"/>
    <w:rsid w:val="00BE3F96"/>
    <w:rsid w:val="00CB2D3E"/>
    <w:rsid w:val="00D13B8E"/>
    <w:rsid w:val="00D7497C"/>
    <w:rsid w:val="00DA0AE9"/>
    <w:rsid w:val="00EE2B0C"/>
    <w:rsid w:val="00F6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47F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C7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87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Destination_therapy" TargetMode="External"/><Relationship Id="rId5" Type="http://schemas.openxmlformats.org/officeDocument/2006/relationships/hyperlink" Target="https://en.wikipedia.org/wiki/Bridge_to_transplant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GULI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PC17(2)</dc:creator>
  <cp:lastModifiedBy>lekveishvili</cp:lastModifiedBy>
  <cp:revision>2</cp:revision>
  <cp:lastPrinted>2019-07-29T09:11:00Z</cp:lastPrinted>
  <dcterms:created xsi:type="dcterms:W3CDTF">2019-08-01T11:39:00Z</dcterms:created>
  <dcterms:modified xsi:type="dcterms:W3CDTF">2019-08-01T11:39:00Z</dcterms:modified>
</cp:coreProperties>
</file>